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5C61" w:rsidRPr="003B5C61" w:rsidRDefault="003B5C61" w:rsidP="003B5C61">
      <w:pPr>
        <w:pStyle w:val="a4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B5C61">
        <w:rPr>
          <w:rFonts w:ascii="Times New Roman" w:hAnsi="Times New Roman" w:cs="Times New Roman"/>
          <w:b/>
          <w:bCs/>
          <w:sz w:val="24"/>
          <w:szCs w:val="24"/>
        </w:rPr>
        <w:t>Критерии оценки методического продукта «Методическая новация-2019»</w:t>
      </w:r>
    </w:p>
    <w:p w:rsidR="003B5C61" w:rsidRDefault="003B5C61" w:rsidP="003B5C61">
      <w:pPr>
        <w:pStyle w:val="a4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</w:p>
    <w:tbl>
      <w:tblPr>
        <w:tblStyle w:val="a5"/>
        <w:tblW w:w="10065" w:type="dxa"/>
        <w:tblInd w:w="279" w:type="dxa"/>
        <w:tblLook w:val="04A0" w:firstRow="1" w:lastRow="0" w:firstColumn="1" w:lastColumn="0" w:noHBand="0" w:noVBand="1"/>
      </w:tblPr>
      <w:tblGrid>
        <w:gridCol w:w="636"/>
        <w:gridCol w:w="8578"/>
        <w:gridCol w:w="851"/>
      </w:tblGrid>
      <w:tr w:rsidR="003B5C61" w:rsidRPr="00F80467" w:rsidTr="003B5C61">
        <w:tc>
          <w:tcPr>
            <w:tcW w:w="636" w:type="dxa"/>
          </w:tcPr>
          <w:p w:rsidR="003B5C61" w:rsidRPr="00F80467" w:rsidRDefault="003B5C61" w:rsidP="003B5C6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04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r w:rsidRPr="00F80467">
              <w:rPr>
                <w:rFonts w:ascii="Times New Roman" w:hAnsi="Times New Roman" w:cs="Times New Roman"/>
                <w:b/>
                <w:sz w:val="24"/>
                <w:szCs w:val="24"/>
              </w:rPr>
              <w:t>пп</w:t>
            </w:r>
            <w:proofErr w:type="spellEnd"/>
            <w:r w:rsidRPr="00F8046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8578" w:type="dxa"/>
          </w:tcPr>
          <w:p w:rsidR="003B5C61" w:rsidRPr="00F80467" w:rsidRDefault="003B5C61" w:rsidP="003B5C6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0467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</w:t>
            </w:r>
          </w:p>
        </w:tc>
        <w:tc>
          <w:tcPr>
            <w:tcW w:w="851" w:type="dxa"/>
          </w:tcPr>
          <w:p w:rsidR="003B5C61" w:rsidRPr="00F80467" w:rsidRDefault="003B5C61" w:rsidP="003B5C6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0467"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</w:p>
        </w:tc>
      </w:tr>
      <w:tr w:rsidR="003B5C61" w:rsidRPr="00F80467" w:rsidTr="003B5C61">
        <w:tc>
          <w:tcPr>
            <w:tcW w:w="636" w:type="dxa"/>
          </w:tcPr>
          <w:p w:rsidR="003B5C61" w:rsidRPr="005724EE" w:rsidRDefault="003B5C61" w:rsidP="003B5C6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А.</w:t>
            </w:r>
          </w:p>
        </w:tc>
        <w:tc>
          <w:tcPr>
            <w:tcW w:w="8578" w:type="dxa"/>
          </w:tcPr>
          <w:p w:rsidR="003B5C61" w:rsidRPr="00F80467" w:rsidRDefault="003B5C61" w:rsidP="003B5C6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Оценка качества методического продукта</w:t>
            </w:r>
          </w:p>
        </w:tc>
        <w:tc>
          <w:tcPr>
            <w:tcW w:w="851" w:type="dxa"/>
          </w:tcPr>
          <w:p w:rsidR="003B5C61" w:rsidRPr="00F80467" w:rsidRDefault="003B5C61" w:rsidP="003B5C6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5C61" w:rsidRPr="00F80467" w:rsidTr="003B5C61">
        <w:tc>
          <w:tcPr>
            <w:tcW w:w="636" w:type="dxa"/>
            <w:shd w:val="clear" w:color="auto" w:fill="auto"/>
          </w:tcPr>
          <w:p w:rsidR="003B5C61" w:rsidRPr="006F4919" w:rsidRDefault="003B5C61" w:rsidP="003B5C6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91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78" w:type="dxa"/>
            <w:shd w:val="clear" w:color="auto" w:fill="auto"/>
          </w:tcPr>
          <w:p w:rsidR="003B5C61" w:rsidRPr="00A825CA" w:rsidRDefault="003B5C61" w:rsidP="003B5C61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5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Соответствие представленного материала заявленному виду методической продукции</w:t>
            </w:r>
          </w:p>
        </w:tc>
        <w:tc>
          <w:tcPr>
            <w:tcW w:w="851" w:type="dxa"/>
            <w:shd w:val="clear" w:color="auto" w:fill="auto"/>
          </w:tcPr>
          <w:p w:rsidR="003B5C61" w:rsidRPr="00F80467" w:rsidRDefault="003B5C61" w:rsidP="003B5C6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0-1</w:t>
            </w:r>
          </w:p>
        </w:tc>
      </w:tr>
      <w:tr w:rsidR="003B5C61" w:rsidRPr="00F80467" w:rsidTr="003B5C61">
        <w:trPr>
          <w:trHeight w:val="217"/>
        </w:trPr>
        <w:tc>
          <w:tcPr>
            <w:tcW w:w="636" w:type="dxa"/>
            <w:shd w:val="clear" w:color="auto" w:fill="auto"/>
          </w:tcPr>
          <w:p w:rsidR="003B5C61" w:rsidRPr="006F4919" w:rsidRDefault="003B5C61" w:rsidP="003B5C6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91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78" w:type="dxa"/>
            <w:shd w:val="clear" w:color="auto" w:fill="auto"/>
          </w:tcPr>
          <w:p w:rsidR="003B5C61" w:rsidRPr="00A825CA" w:rsidRDefault="003B5C61" w:rsidP="003B5C6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5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Актуальность идеи (содержания) </w:t>
            </w:r>
            <w:r w:rsidRPr="00A825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представленного материала </w:t>
            </w:r>
            <w:r w:rsidRPr="00A825CA">
              <w:rPr>
                <w:rFonts w:ascii="Times New Roman" w:hAnsi="Times New Roman" w:cs="Times New Roman"/>
                <w:b/>
                <w:sz w:val="24"/>
                <w:szCs w:val="24"/>
              </w:rPr>
              <w:t>в аспекте государственной образовательной политики, степень соответствия современным тенденциям развития образования.</w:t>
            </w:r>
          </w:p>
          <w:p w:rsidR="003B5C61" w:rsidRDefault="003B5C61" w:rsidP="003B5C61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F491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Есть ли необходимость внедрять? </w:t>
            </w:r>
          </w:p>
          <w:p w:rsidR="003B5C61" w:rsidRDefault="003B5C61" w:rsidP="003B5C61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F4919">
              <w:rPr>
                <w:rFonts w:ascii="Times New Roman" w:hAnsi="Times New Roman" w:cs="Times New Roman"/>
                <w:i/>
                <w:sz w:val="24"/>
                <w:szCs w:val="24"/>
              </w:rPr>
              <w:t>Отвечает ли потребностям ПОО?</w:t>
            </w:r>
          </w:p>
          <w:p w:rsidR="003B5C61" w:rsidRPr="006F4919" w:rsidRDefault="003B5C61" w:rsidP="003B5C61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F491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Улучшит ли основные параметры образовательного процесса? </w:t>
            </w:r>
          </w:p>
        </w:tc>
        <w:tc>
          <w:tcPr>
            <w:tcW w:w="851" w:type="dxa"/>
            <w:shd w:val="clear" w:color="auto" w:fill="auto"/>
          </w:tcPr>
          <w:p w:rsidR="003B5C61" w:rsidRPr="006F4919" w:rsidRDefault="003B5C61" w:rsidP="003B5C6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4919">
              <w:rPr>
                <w:rFonts w:ascii="Times New Roman" w:hAnsi="Times New Roman" w:cs="Times New Roman"/>
                <w:b/>
                <w:sz w:val="24"/>
                <w:szCs w:val="24"/>
              </w:rPr>
              <w:t>0-3</w:t>
            </w:r>
          </w:p>
        </w:tc>
      </w:tr>
      <w:tr w:rsidR="003B5C61" w:rsidRPr="00F80467" w:rsidTr="003B5C61">
        <w:tc>
          <w:tcPr>
            <w:tcW w:w="636" w:type="dxa"/>
            <w:shd w:val="clear" w:color="auto" w:fill="auto"/>
          </w:tcPr>
          <w:p w:rsidR="003B5C61" w:rsidRPr="006F4919" w:rsidRDefault="003B5C61" w:rsidP="003B5C6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78" w:type="dxa"/>
            <w:shd w:val="clear" w:color="auto" w:fill="auto"/>
          </w:tcPr>
          <w:p w:rsidR="003B5C61" w:rsidRPr="00A825CA" w:rsidRDefault="003B5C61" w:rsidP="003B5C6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5CA">
              <w:rPr>
                <w:rFonts w:ascii="Times New Roman" w:hAnsi="Times New Roman" w:cs="Times New Roman"/>
                <w:b/>
                <w:sz w:val="24"/>
                <w:szCs w:val="24"/>
              </w:rPr>
              <w:t>Сложность работы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3B5C61" w:rsidRPr="00963EDE" w:rsidRDefault="003B5C61" w:rsidP="003B5C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963EDE">
              <w:rPr>
                <w:rFonts w:ascii="Times New Roman" w:hAnsi="Times New Roman" w:cs="Times New Roman"/>
                <w:b/>
                <w:sz w:val="24"/>
                <w:szCs w:val="24"/>
              </w:rPr>
              <w:t>-10</w:t>
            </w:r>
          </w:p>
        </w:tc>
      </w:tr>
      <w:tr w:rsidR="003B5C61" w:rsidTr="003B5C61">
        <w:tc>
          <w:tcPr>
            <w:tcW w:w="636" w:type="dxa"/>
            <w:shd w:val="clear" w:color="auto" w:fill="auto"/>
          </w:tcPr>
          <w:p w:rsidR="003B5C61" w:rsidRPr="006F4919" w:rsidRDefault="003B5C61" w:rsidP="003B5C6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8578" w:type="dxa"/>
            <w:shd w:val="clear" w:color="auto" w:fill="auto"/>
          </w:tcPr>
          <w:p w:rsidR="003B5C61" w:rsidRPr="006F4919" w:rsidRDefault="003B5C61" w:rsidP="003B5C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919">
              <w:rPr>
                <w:rFonts w:ascii="Times New Roman" w:eastAsia="Calibri" w:hAnsi="Times New Roman" w:cs="Times New Roman"/>
                <w:bCs/>
                <w:kern w:val="24"/>
                <w:sz w:val="24"/>
                <w:szCs w:val="24"/>
              </w:rPr>
              <w:t>Учебная продукция</w:t>
            </w:r>
            <w:r w:rsidRPr="006F4919">
              <w:rPr>
                <w:rFonts w:ascii="Times New Roman" w:eastAsia="Calibri" w:hAnsi="Times New Roman" w:cs="Times New Roman"/>
                <w:kern w:val="24"/>
                <w:sz w:val="24"/>
                <w:szCs w:val="24"/>
              </w:rPr>
              <w:t xml:space="preserve"> для обучающихся</w:t>
            </w:r>
            <w:r w:rsidRPr="006F4919">
              <w:rPr>
                <w:rFonts w:ascii="Times New Roman" w:eastAsia="Calibri" w:hAnsi="Times New Roman" w:cs="Times New Roman"/>
                <w:bCs/>
                <w:kern w:val="24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kern w:val="24"/>
                <w:sz w:val="24"/>
                <w:szCs w:val="24"/>
              </w:rPr>
              <w:t xml:space="preserve">/ </w:t>
            </w:r>
            <w:r w:rsidRPr="006F4919">
              <w:rPr>
                <w:rFonts w:ascii="Times New Roman" w:eastAsia="Calibri" w:hAnsi="Times New Roman" w:cs="Times New Roman"/>
                <w:bCs/>
                <w:kern w:val="24"/>
                <w:sz w:val="24"/>
                <w:szCs w:val="24"/>
              </w:rPr>
              <w:t>Организационно-методическая продукция для</w:t>
            </w:r>
            <w:r w:rsidRPr="006F4919">
              <w:rPr>
                <w:rFonts w:ascii="Times New Roman" w:eastAsia="Calibri" w:hAnsi="Times New Roman" w:cs="Times New Roman"/>
                <w:kern w:val="24"/>
                <w:sz w:val="24"/>
                <w:szCs w:val="24"/>
              </w:rPr>
              <w:t xml:space="preserve"> обучающихся, работников образования</w:t>
            </w:r>
            <w:r w:rsidRPr="006F49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r w:rsidRPr="006F4919">
              <w:rPr>
                <w:rFonts w:ascii="Times New Roman" w:hAnsi="Times New Roman" w:cs="Times New Roman"/>
                <w:sz w:val="24"/>
                <w:szCs w:val="24"/>
              </w:rPr>
              <w:t xml:space="preserve">Прикладная методическая продукция </w:t>
            </w:r>
            <w:r w:rsidRPr="006F4919">
              <w:rPr>
                <w:rFonts w:ascii="Times New Roman" w:eastAsia="Calibri" w:hAnsi="Times New Roman" w:cs="Times New Roman"/>
                <w:bCs/>
                <w:kern w:val="24"/>
                <w:sz w:val="24"/>
                <w:szCs w:val="24"/>
              </w:rPr>
              <w:t>для</w:t>
            </w:r>
            <w:r w:rsidRPr="006F4919">
              <w:rPr>
                <w:rFonts w:ascii="Times New Roman" w:eastAsia="Calibri" w:hAnsi="Times New Roman" w:cs="Times New Roman"/>
                <w:kern w:val="24"/>
                <w:sz w:val="24"/>
                <w:szCs w:val="24"/>
              </w:rPr>
              <w:t xml:space="preserve"> студентов, слушателей</w:t>
            </w:r>
          </w:p>
        </w:tc>
        <w:tc>
          <w:tcPr>
            <w:tcW w:w="851" w:type="dxa"/>
            <w:shd w:val="clear" w:color="auto" w:fill="auto"/>
          </w:tcPr>
          <w:p w:rsidR="003B5C61" w:rsidRPr="006F4919" w:rsidRDefault="003B5C61" w:rsidP="003B5C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5C61" w:rsidTr="003B5C61">
        <w:tc>
          <w:tcPr>
            <w:tcW w:w="636" w:type="dxa"/>
            <w:shd w:val="clear" w:color="auto" w:fill="auto"/>
          </w:tcPr>
          <w:p w:rsidR="003B5C61" w:rsidRPr="006F4919" w:rsidRDefault="003B5C61" w:rsidP="003B5C6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8" w:type="dxa"/>
            <w:shd w:val="clear" w:color="auto" w:fill="auto"/>
          </w:tcPr>
          <w:p w:rsidR="003B5C61" w:rsidRPr="006F4919" w:rsidRDefault="003B5C61" w:rsidP="003B5C61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919">
              <w:rPr>
                <w:rFonts w:ascii="Times New Roman" w:hAnsi="Times New Roman" w:cs="Times New Roman"/>
                <w:sz w:val="24"/>
                <w:szCs w:val="24"/>
              </w:rPr>
              <w:t>В объеме курса/программы</w:t>
            </w:r>
          </w:p>
        </w:tc>
        <w:tc>
          <w:tcPr>
            <w:tcW w:w="851" w:type="dxa"/>
            <w:shd w:val="clear" w:color="auto" w:fill="auto"/>
          </w:tcPr>
          <w:p w:rsidR="003B5C61" w:rsidRPr="006F4919" w:rsidRDefault="003B5C61" w:rsidP="003B5C6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4919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3B5C61" w:rsidTr="003B5C61">
        <w:tc>
          <w:tcPr>
            <w:tcW w:w="636" w:type="dxa"/>
            <w:shd w:val="clear" w:color="auto" w:fill="auto"/>
          </w:tcPr>
          <w:p w:rsidR="003B5C61" w:rsidRPr="00F80467" w:rsidRDefault="003B5C61" w:rsidP="003B5C6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78" w:type="dxa"/>
            <w:shd w:val="clear" w:color="auto" w:fill="auto"/>
          </w:tcPr>
          <w:p w:rsidR="003B5C61" w:rsidRPr="006F4919" w:rsidRDefault="003B5C61" w:rsidP="003B5C61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919">
              <w:rPr>
                <w:rFonts w:ascii="Times New Roman" w:hAnsi="Times New Roman" w:cs="Times New Roman"/>
                <w:sz w:val="24"/>
                <w:szCs w:val="24"/>
              </w:rPr>
              <w:t>В объеме раздела, нескольких тем (не менее 5)</w:t>
            </w:r>
          </w:p>
        </w:tc>
        <w:tc>
          <w:tcPr>
            <w:tcW w:w="851" w:type="dxa"/>
            <w:shd w:val="clear" w:color="auto" w:fill="auto"/>
          </w:tcPr>
          <w:p w:rsidR="003B5C61" w:rsidRPr="006F4919" w:rsidRDefault="003B5C61" w:rsidP="003B5C6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491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3B5C61" w:rsidTr="003B5C61">
        <w:tc>
          <w:tcPr>
            <w:tcW w:w="636" w:type="dxa"/>
            <w:shd w:val="clear" w:color="auto" w:fill="auto"/>
          </w:tcPr>
          <w:p w:rsidR="003B5C61" w:rsidRPr="00F80467" w:rsidRDefault="003B5C61" w:rsidP="003B5C6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78" w:type="dxa"/>
            <w:shd w:val="clear" w:color="auto" w:fill="auto"/>
          </w:tcPr>
          <w:p w:rsidR="003B5C61" w:rsidRPr="006F4919" w:rsidRDefault="003B5C61" w:rsidP="003B5C61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919">
              <w:rPr>
                <w:rFonts w:ascii="Times New Roman" w:hAnsi="Times New Roman" w:cs="Times New Roman"/>
                <w:sz w:val="24"/>
                <w:szCs w:val="24"/>
              </w:rPr>
              <w:t>В объеме темы</w:t>
            </w:r>
          </w:p>
        </w:tc>
        <w:tc>
          <w:tcPr>
            <w:tcW w:w="851" w:type="dxa"/>
            <w:shd w:val="clear" w:color="auto" w:fill="auto"/>
          </w:tcPr>
          <w:p w:rsidR="003B5C61" w:rsidRPr="006F4919" w:rsidRDefault="003B5C61" w:rsidP="003B5C6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491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3B5C61" w:rsidTr="003B5C61">
        <w:tc>
          <w:tcPr>
            <w:tcW w:w="636" w:type="dxa"/>
            <w:shd w:val="clear" w:color="auto" w:fill="auto"/>
          </w:tcPr>
          <w:p w:rsidR="003B5C61" w:rsidRPr="006F4919" w:rsidRDefault="003B5C61" w:rsidP="003B5C6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8578" w:type="dxa"/>
            <w:shd w:val="clear" w:color="auto" w:fill="auto"/>
          </w:tcPr>
          <w:p w:rsidR="003B5C61" w:rsidRPr="006F4919" w:rsidRDefault="003B5C61" w:rsidP="003B5C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4919">
              <w:rPr>
                <w:rFonts w:ascii="Times New Roman" w:hAnsi="Times New Roman" w:cs="Times New Roman"/>
                <w:sz w:val="24"/>
                <w:szCs w:val="24"/>
              </w:rPr>
              <w:t>Научно-методическая продукция</w:t>
            </w:r>
          </w:p>
        </w:tc>
        <w:tc>
          <w:tcPr>
            <w:tcW w:w="851" w:type="dxa"/>
            <w:shd w:val="clear" w:color="auto" w:fill="auto"/>
          </w:tcPr>
          <w:p w:rsidR="003B5C61" w:rsidRPr="006F4919" w:rsidRDefault="003B5C61" w:rsidP="003B5C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5C61" w:rsidTr="003B5C61">
        <w:tc>
          <w:tcPr>
            <w:tcW w:w="636" w:type="dxa"/>
            <w:shd w:val="clear" w:color="auto" w:fill="auto"/>
          </w:tcPr>
          <w:p w:rsidR="003B5C61" w:rsidRPr="00F80467" w:rsidRDefault="003B5C61" w:rsidP="003B5C6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78" w:type="dxa"/>
            <w:shd w:val="clear" w:color="auto" w:fill="auto"/>
          </w:tcPr>
          <w:p w:rsidR="003B5C61" w:rsidRPr="006F4919" w:rsidRDefault="003B5C61" w:rsidP="003B5C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4919">
              <w:rPr>
                <w:rFonts w:ascii="Times New Roman" w:hAnsi="Times New Roman" w:cs="Times New Roman"/>
                <w:sz w:val="24"/>
                <w:szCs w:val="24"/>
              </w:rPr>
              <w:t>НИР, монография</w:t>
            </w:r>
          </w:p>
        </w:tc>
        <w:tc>
          <w:tcPr>
            <w:tcW w:w="851" w:type="dxa"/>
            <w:shd w:val="clear" w:color="auto" w:fill="auto"/>
          </w:tcPr>
          <w:p w:rsidR="003B5C61" w:rsidRPr="006F4919" w:rsidRDefault="003B5C61" w:rsidP="003B5C6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4919">
              <w:rPr>
                <w:rFonts w:ascii="Times New Roman" w:hAnsi="Times New Roman" w:cs="Times New Roman"/>
                <w:b/>
                <w:sz w:val="24"/>
                <w:szCs w:val="24"/>
              </w:rPr>
              <w:t>8-10</w:t>
            </w:r>
          </w:p>
        </w:tc>
      </w:tr>
      <w:tr w:rsidR="003B5C61" w:rsidTr="003B5C61">
        <w:tc>
          <w:tcPr>
            <w:tcW w:w="636" w:type="dxa"/>
            <w:shd w:val="clear" w:color="auto" w:fill="auto"/>
          </w:tcPr>
          <w:p w:rsidR="003B5C61" w:rsidRPr="00F80467" w:rsidRDefault="003B5C61" w:rsidP="003B5C6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78" w:type="dxa"/>
            <w:shd w:val="clear" w:color="auto" w:fill="auto"/>
          </w:tcPr>
          <w:p w:rsidR="003B5C61" w:rsidRPr="006F4919" w:rsidRDefault="003B5C61" w:rsidP="003B5C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4919">
              <w:rPr>
                <w:rFonts w:ascii="Times New Roman" w:hAnsi="Times New Roman" w:cs="Times New Roman"/>
                <w:sz w:val="24"/>
                <w:szCs w:val="24"/>
              </w:rPr>
              <w:t>ИД/Проект/Изобретения</w:t>
            </w:r>
          </w:p>
        </w:tc>
        <w:tc>
          <w:tcPr>
            <w:tcW w:w="851" w:type="dxa"/>
            <w:shd w:val="clear" w:color="auto" w:fill="auto"/>
          </w:tcPr>
          <w:p w:rsidR="003B5C61" w:rsidRPr="006F4919" w:rsidRDefault="003B5C61" w:rsidP="003B5C6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4919">
              <w:rPr>
                <w:rFonts w:ascii="Times New Roman" w:hAnsi="Times New Roman" w:cs="Times New Roman"/>
                <w:b/>
                <w:sz w:val="24"/>
                <w:szCs w:val="24"/>
              </w:rPr>
              <w:t>6-7</w:t>
            </w:r>
          </w:p>
        </w:tc>
      </w:tr>
      <w:tr w:rsidR="003B5C61" w:rsidTr="003B5C61">
        <w:tc>
          <w:tcPr>
            <w:tcW w:w="636" w:type="dxa"/>
            <w:shd w:val="clear" w:color="auto" w:fill="auto"/>
          </w:tcPr>
          <w:p w:rsidR="003B5C61" w:rsidRPr="00F80467" w:rsidRDefault="003B5C61" w:rsidP="003B5C6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78" w:type="dxa"/>
            <w:shd w:val="clear" w:color="auto" w:fill="auto"/>
          </w:tcPr>
          <w:p w:rsidR="003B5C61" w:rsidRPr="006F4919" w:rsidRDefault="003B5C61" w:rsidP="003B5C61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919">
              <w:rPr>
                <w:rFonts w:ascii="Times New Roman" w:hAnsi="Times New Roman" w:cs="Times New Roman"/>
                <w:sz w:val="24"/>
                <w:szCs w:val="24"/>
              </w:rPr>
              <w:t>Авторская экспериментальная программа</w:t>
            </w:r>
          </w:p>
        </w:tc>
        <w:tc>
          <w:tcPr>
            <w:tcW w:w="851" w:type="dxa"/>
            <w:shd w:val="clear" w:color="auto" w:fill="auto"/>
          </w:tcPr>
          <w:p w:rsidR="003B5C61" w:rsidRPr="006F4919" w:rsidRDefault="003B5C61" w:rsidP="003B5C6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4919">
              <w:rPr>
                <w:rFonts w:ascii="Times New Roman" w:hAnsi="Times New Roman" w:cs="Times New Roman"/>
                <w:b/>
                <w:sz w:val="24"/>
                <w:szCs w:val="24"/>
              </w:rPr>
              <w:t>4-5</w:t>
            </w:r>
          </w:p>
        </w:tc>
      </w:tr>
      <w:tr w:rsidR="003B5C61" w:rsidTr="003B5C61">
        <w:tc>
          <w:tcPr>
            <w:tcW w:w="636" w:type="dxa"/>
            <w:shd w:val="clear" w:color="auto" w:fill="auto"/>
          </w:tcPr>
          <w:p w:rsidR="003B5C61" w:rsidRPr="00F80467" w:rsidRDefault="003B5C61" w:rsidP="003B5C6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78" w:type="dxa"/>
            <w:shd w:val="clear" w:color="auto" w:fill="auto"/>
          </w:tcPr>
          <w:p w:rsidR="003B5C61" w:rsidRPr="006F4919" w:rsidRDefault="003B5C61" w:rsidP="003B5C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4919">
              <w:rPr>
                <w:rFonts w:ascii="Times New Roman" w:hAnsi="Times New Roman" w:cs="Times New Roman"/>
                <w:sz w:val="24"/>
                <w:szCs w:val="24"/>
              </w:rPr>
              <w:t xml:space="preserve">Тезисы </w:t>
            </w:r>
            <w:proofErr w:type="gramStart"/>
            <w:r w:rsidRPr="006F4919">
              <w:rPr>
                <w:rFonts w:ascii="Times New Roman" w:hAnsi="Times New Roman" w:cs="Times New Roman"/>
                <w:sz w:val="24"/>
                <w:szCs w:val="24"/>
              </w:rPr>
              <w:t>доклада,  научная</w:t>
            </w:r>
            <w:proofErr w:type="gramEnd"/>
            <w:r w:rsidRPr="006F4919">
              <w:rPr>
                <w:rFonts w:ascii="Times New Roman" w:hAnsi="Times New Roman" w:cs="Times New Roman"/>
                <w:sz w:val="24"/>
                <w:szCs w:val="24"/>
              </w:rPr>
              <w:t xml:space="preserve"> статья, доклад</w:t>
            </w:r>
          </w:p>
        </w:tc>
        <w:tc>
          <w:tcPr>
            <w:tcW w:w="851" w:type="dxa"/>
            <w:shd w:val="clear" w:color="auto" w:fill="auto"/>
          </w:tcPr>
          <w:p w:rsidR="003B5C61" w:rsidRPr="006F4919" w:rsidRDefault="003B5C61" w:rsidP="003B5C6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4919">
              <w:rPr>
                <w:rFonts w:ascii="Times New Roman" w:hAnsi="Times New Roman" w:cs="Times New Roman"/>
                <w:b/>
                <w:sz w:val="24"/>
                <w:szCs w:val="24"/>
              </w:rPr>
              <w:t>1-3</w:t>
            </w:r>
          </w:p>
        </w:tc>
      </w:tr>
      <w:tr w:rsidR="003B5C61" w:rsidTr="003B5C61">
        <w:tc>
          <w:tcPr>
            <w:tcW w:w="636" w:type="dxa"/>
            <w:shd w:val="clear" w:color="auto" w:fill="auto"/>
          </w:tcPr>
          <w:p w:rsidR="003B5C61" w:rsidRPr="0056550C" w:rsidRDefault="003B5C61" w:rsidP="003B5C6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578" w:type="dxa"/>
            <w:shd w:val="clear" w:color="auto" w:fill="auto"/>
          </w:tcPr>
          <w:p w:rsidR="003B5C61" w:rsidRPr="00A825CA" w:rsidRDefault="003B5C61" w:rsidP="003B5C6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5CA">
              <w:rPr>
                <w:rFonts w:ascii="Times New Roman" w:hAnsi="Times New Roman" w:cs="Times New Roman"/>
                <w:b/>
                <w:sz w:val="24"/>
                <w:szCs w:val="24"/>
              </w:rPr>
              <w:t>Новизна, оригинальность представленного материала</w:t>
            </w:r>
          </w:p>
          <w:p w:rsidR="003B5C61" w:rsidRDefault="003B5C61" w:rsidP="003B5C6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D3D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6550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новые приемы, методы, средства обучения; </w:t>
            </w:r>
          </w:p>
          <w:p w:rsidR="003B5C61" w:rsidRDefault="003B5C61" w:rsidP="003B5C6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</w:t>
            </w:r>
            <w:r w:rsidRPr="0056550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оригинальная компоновка педагогических приемов; </w:t>
            </w:r>
          </w:p>
          <w:p w:rsidR="003B5C61" w:rsidRDefault="003B5C61" w:rsidP="003B5C6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</w:t>
            </w:r>
            <w:r w:rsidRPr="0056550C">
              <w:rPr>
                <w:rFonts w:ascii="Times New Roman" w:hAnsi="Times New Roman" w:cs="Times New Roman"/>
                <w:i/>
                <w:sz w:val="24"/>
                <w:szCs w:val="24"/>
              </w:rPr>
              <w:t>новые способы работы, дающие более эффективные результаты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;</w:t>
            </w:r>
          </w:p>
          <w:p w:rsidR="003B5C61" w:rsidRDefault="003B5C61" w:rsidP="003B5C6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</w:t>
            </w:r>
            <w:r w:rsidRPr="0056550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1D3DDE">
              <w:rPr>
                <w:rFonts w:ascii="Times New Roman" w:hAnsi="Times New Roman" w:cs="Times New Roman"/>
                <w:i/>
                <w:sz w:val="24"/>
                <w:szCs w:val="24"/>
              </w:rPr>
              <w:t>использование современных технологий</w:t>
            </w:r>
            <w:r w:rsidRPr="0056550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; </w:t>
            </w:r>
          </w:p>
          <w:p w:rsidR="003B5C61" w:rsidRPr="00487744" w:rsidRDefault="003B5C61" w:rsidP="003B5C6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</w:t>
            </w:r>
            <w:r w:rsidRPr="0056550C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оригинальность в постановке и решении методических и дидактических задач</w:t>
            </w:r>
          </w:p>
        </w:tc>
        <w:tc>
          <w:tcPr>
            <w:tcW w:w="851" w:type="dxa"/>
            <w:shd w:val="clear" w:color="auto" w:fill="auto"/>
          </w:tcPr>
          <w:p w:rsidR="003B5C61" w:rsidRPr="0056550C" w:rsidRDefault="003B5C61" w:rsidP="003B5C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550C">
              <w:rPr>
                <w:rFonts w:ascii="Times New Roman" w:hAnsi="Times New Roman" w:cs="Times New Roman"/>
                <w:b/>
                <w:sz w:val="24"/>
                <w:szCs w:val="24"/>
              </w:rPr>
              <w:t>0-5</w:t>
            </w:r>
          </w:p>
        </w:tc>
      </w:tr>
      <w:tr w:rsidR="003B5C61" w:rsidRPr="00F3402F" w:rsidTr="003B5C61">
        <w:tc>
          <w:tcPr>
            <w:tcW w:w="636" w:type="dxa"/>
            <w:shd w:val="clear" w:color="auto" w:fill="auto"/>
          </w:tcPr>
          <w:p w:rsidR="003B5C61" w:rsidRPr="0056550C" w:rsidRDefault="003B5C61" w:rsidP="003B5C6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578" w:type="dxa"/>
            <w:shd w:val="clear" w:color="auto" w:fill="auto"/>
          </w:tcPr>
          <w:p w:rsidR="003B5C61" w:rsidRPr="00BF777D" w:rsidRDefault="003B5C61" w:rsidP="003B5C61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777D">
              <w:rPr>
                <w:rFonts w:ascii="Times New Roman" w:hAnsi="Times New Roman" w:cs="Times New Roman"/>
                <w:b/>
                <w:sz w:val="24"/>
                <w:szCs w:val="24"/>
              </w:rPr>
              <w:t>Научный уровень работы (Теоретическая обоснованность материала)</w:t>
            </w:r>
          </w:p>
          <w:p w:rsidR="003B5C61" w:rsidRDefault="003B5C61" w:rsidP="003B5C61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</w:t>
            </w:r>
            <w:r w:rsidRPr="009A6C4B">
              <w:rPr>
                <w:rFonts w:ascii="Times New Roman" w:hAnsi="Times New Roman" w:cs="Times New Roman"/>
                <w:i/>
                <w:sz w:val="24"/>
                <w:szCs w:val="24"/>
              </w:rPr>
              <w:t>средства выражения и форм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ы</w:t>
            </w:r>
            <w:r w:rsidRPr="009A6C4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представления материала, </w:t>
            </w:r>
          </w:p>
          <w:p w:rsidR="003B5C61" w:rsidRPr="009A6C4B" w:rsidRDefault="003B5C61" w:rsidP="003B5C61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</w:t>
            </w:r>
            <w:r w:rsidRPr="009A6C4B">
              <w:rPr>
                <w:rFonts w:ascii="Times New Roman" w:hAnsi="Times New Roman" w:cs="Times New Roman"/>
                <w:i/>
                <w:sz w:val="24"/>
                <w:szCs w:val="24"/>
              </w:rPr>
              <w:t>глубин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 w:rsidRPr="009A6C4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проникновения в сущность проблемы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, темы</w:t>
            </w:r>
          </w:p>
          <w:p w:rsidR="003B5C61" w:rsidRDefault="003B5C61" w:rsidP="003B5C61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в</w:t>
            </w:r>
            <w:r w:rsidRPr="009A6C4B">
              <w:rPr>
                <w:rFonts w:ascii="Times New Roman" w:hAnsi="Times New Roman" w:cs="Times New Roman"/>
                <w:i/>
                <w:sz w:val="24"/>
                <w:szCs w:val="24"/>
              </w:rPr>
              <w:t>ладение научной и профессиональной терминологией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;</w:t>
            </w:r>
          </w:p>
          <w:p w:rsidR="003B5C61" w:rsidRPr="009A6C4B" w:rsidRDefault="003B5C61" w:rsidP="003B5C61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</w:t>
            </w:r>
            <w:r w:rsidRPr="009A6C4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наличие в тексте ссылок на теории и позиции ученых в данной области</w:t>
            </w:r>
          </w:p>
        </w:tc>
        <w:tc>
          <w:tcPr>
            <w:tcW w:w="851" w:type="dxa"/>
            <w:shd w:val="clear" w:color="auto" w:fill="auto"/>
          </w:tcPr>
          <w:p w:rsidR="003B5C61" w:rsidRPr="00F3402F" w:rsidRDefault="003B5C61" w:rsidP="003B5C6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402F">
              <w:rPr>
                <w:rFonts w:ascii="Times New Roman" w:hAnsi="Times New Roman" w:cs="Times New Roman"/>
                <w:b/>
                <w:sz w:val="24"/>
                <w:szCs w:val="24"/>
              </w:rPr>
              <w:t>0-4</w:t>
            </w:r>
          </w:p>
        </w:tc>
      </w:tr>
      <w:tr w:rsidR="003B5C61" w:rsidRPr="00F3402F" w:rsidTr="003B5C61">
        <w:tc>
          <w:tcPr>
            <w:tcW w:w="636" w:type="dxa"/>
            <w:shd w:val="clear" w:color="auto" w:fill="auto"/>
          </w:tcPr>
          <w:p w:rsidR="003B5C61" w:rsidRPr="009A6C4B" w:rsidRDefault="003B5C61" w:rsidP="003B5C6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578" w:type="dxa"/>
            <w:shd w:val="clear" w:color="auto" w:fill="auto"/>
          </w:tcPr>
          <w:p w:rsidR="003B5C61" w:rsidRPr="00A825CA" w:rsidRDefault="003B5C61" w:rsidP="003B5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</w:t>
            </w:r>
            <w:r w:rsidRPr="003E1A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ехнологичность</w:t>
            </w:r>
            <w:r w:rsidRPr="003E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Pr="001D3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целей и задач ожидаемым результатам и методам реализации данного направления работы</w:t>
            </w:r>
            <w:r w:rsidRPr="00A82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E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возможность использования другими педагогами);</w:t>
            </w:r>
          </w:p>
          <w:p w:rsidR="003B5C61" w:rsidRPr="00A825CA" w:rsidRDefault="003B5C61" w:rsidP="003B5C61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825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25CA">
              <w:rPr>
                <w:rFonts w:ascii="Times New Roman" w:hAnsi="Times New Roman" w:cs="Times New Roman"/>
                <w:i/>
                <w:sz w:val="24"/>
                <w:szCs w:val="24"/>
              </w:rPr>
              <w:t>- идеи эффекти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вны лишь в авторским исполнении;</w:t>
            </w:r>
            <w:r w:rsidRPr="00A825C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3B5C61" w:rsidRPr="00A825CA" w:rsidRDefault="003B5C61" w:rsidP="003B5C61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825CA">
              <w:rPr>
                <w:rFonts w:ascii="Times New Roman" w:hAnsi="Times New Roman" w:cs="Times New Roman"/>
                <w:i/>
                <w:sz w:val="24"/>
                <w:szCs w:val="24"/>
              </w:rPr>
              <w:t>- передаются частично, отдельными рекомендациями или в целом;</w:t>
            </w:r>
          </w:p>
          <w:p w:rsidR="003B5C61" w:rsidRPr="009A6C4B" w:rsidRDefault="003B5C61" w:rsidP="003B5C61">
            <w:pPr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A825C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- методика дает стабильные результаты, не требует больших усилий, времени для освоения.</w:t>
            </w:r>
          </w:p>
        </w:tc>
        <w:tc>
          <w:tcPr>
            <w:tcW w:w="851" w:type="dxa"/>
            <w:shd w:val="clear" w:color="auto" w:fill="auto"/>
          </w:tcPr>
          <w:p w:rsidR="003B5C61" w:rsidRPr="00F3402F" w:rsidRDefault="003B5C61" w:rsidP="003B5C6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402F">
              <w:rPr>
                <w:rFonts w:ascii="Times New Roman" w:hAnsi="Times New Roman" w:cs="Times New Roman"/>
                <w:b/>
                <w:sz w:val="24"/>
                <w:szCs w:val="24"/>
              </w:rPr>
              <w:t>0-4</w:t>
            </w:r>
          </w:p>
        </w:tc>
      </w:tr>
      <w:tr w:rsidR="003B5C61" w:rsidRPr="00F3402F" w:rsidTr="003B5C61">
        <w:tc>
          <w:tcPr>
            <w:tcW w:w="636" w:type="dxa"/>
            <w:shd w:val="clear" w:color="auto" w:fill="auto"/>
          </w:tcPr>
          <w:p w:rsidR="003B5C61" w:rsidRPr="009A6C4B" w:rsidRDefault="003B5C61" w:rsidP="003B5C6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8578" w:type="dxa"/>
            <w:shd w:val="clear" w:color="auto" w:fill="auto"/>
          </w:tcPr>
          <w:p w:rsidR="003B5C61" w:rsidRDefault="003B5C61" w:rsidP="003B5C6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777D">
              <w:rPr>
                <w:rFonts w:ascii="Times New Roman" w:hAnsi="Times New Roman" w:cs="Times New Roman"/>
                <w:b/>
                <w:sz w:val="24"/>
                <w:szCs w:val="24"/>
              </w:rPr>
              <w:t>Ц</w:t>
            </w:r>
            <w:r w:rsidRPr="001D3DDE">
              <w:rPr>
                <w:rFonts w:ascii="Times New Roman" w:hAnsi="Times New Roman" w:cs="Times New Roman"/>
                <w:b/>
                <w:sz w:val="24"/>
                <w:szCs w:val="24"/>
              </w:rPr>
              <w:t>елостность</w:t>
            </w:r>
          </w:p>
          <w:p w:rsidR="003B5C61" w:rsidRDefault="003B5C61" w:rsidP="003B5C61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л</w:t>
            </w:r>
            <w:r w:rsidRPr="00BF777D">
              <w:rPr>
                <w:rFonts w:ascii="Times New Roman" w:hAnsi="Times New Roman" w:cs="Times New Roman"/>
                <w:sz w:val="24"/>
                <w:szCs w:val="24"/>
              </w:rPr>
              <w:t>огичность, лаконичность, четкость, доступность и аргументированность изложения   содержания работы</w:t>
            </w:r>
          </w:p>
          <w:p w:rsidR="003B5C61" w:rsidRDefault="003B5C61" w:rsidP="003B5C6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77D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D3DDE">
              <w:rPr>
                <w:rFonts w:ascii="Times New Roman" w:hAnsi="Times New Roman" w:cs="Times New Roman"/>
                <w:sz w:val="24"/>
                <w:szCs w:val="24"/>
              </w:rPr>
              <w:t xml:space="preserve">необходимость и достаточность материалов; </w:t>
            </w:r>
          </w:p>
          <w:p w:rsidR="003B5C61" w:rsidRPr="00BF777D" w:rsidRDefault="003B5C61" w:rsidP="003B5C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777D">
              <w:rPr>
                <w:rFonts w:ascii="Times New Roman" w:hAnsi="Times New Roman" w:cs="Times New Roman"/>
                <w:sz w:val="24"/>
                <w:szCs w:val="24"/>
              </w:rPr>
              <w:t>Доступность:</w:t>
            </w:r>
          </w:p>
          <w:p w:rsidR="003B5C61" w:rsidRPr="00BF777D" w:rsidRDefault="003B5C61" w:rsidP="003B5C6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F777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отдельные положения не аргументированы, </w:t>
            </w:r>
          </w:p>
          <w:p w:rsidR="003B5C61" w:rsidRPr="00BF777D" w:rsidRDefault="003B5C61" w:rsidP="003B5C6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F777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не все аспекты продуманы, </w:t>
            </w:r>
          </w:p>
          <w:p w:rsidR="003B5C61" w:rsidRDefault="003B5C61" w:rsidP="003B5C6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F777D">
              <w:rPr>
                <w:rFonts w:ascii="Times New Roman" w:hAnsi="Times New Roman" w:cs="Times New Roman"/>
                <w:i/>
                <w:sz w:val="24"/>
                <w:szCs w:val="24"/>
              </w:rPr>
              <w:t>- методика понятна частично или в целом</w:t>
            </w:r>
          </w:p>
          <w:p w:rsidR="003B5C61" w:rsidRPr="009A6C4B" w:rsidRDefault="003B5C61" w:rsidP="003B5C6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3B5C61" w:rsidRPr="00F3402F" w:rsidRDefault="003B5C61" w:rsidP="003B5C6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402F">
              <w:rPr>
                <w:rFonts w:ascii="Times New Roman" w:hAnsi="Times New Roman" w:cs="Times New Roman"/>
                <w:b/>
                <w:sz w:val="24"/>
                <w:szCs w:val="24"/>
              </w:rPr>
              <w:t>0-4</w:t>
            </w:r>
          </w:p>
        </w:tc>
      </w:tr>
      <w:tr w:rsidR="003B5C61" w:rsidRPr="00F3402F" w:rsidTr="003B5C61">
        <w:tc>
          <w:tcPr>
            <w:tcW w:w="636" w:type="dxa"/>
            <w:shd w:val="clear" w:color="auto" w:fill="auto"/>
          </w:tcPr>
          <w:p w:rsidR="003B5C61" w:rsidRPr="005724EE" w:rsidRDefault="003B5C61" w:rsidP="003B5C6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24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8578" w:type="dxa"/>
            <w:shd w:val="clear" w:color="auto" w:fill="auto"/>
          </w:tcPr>
          <w:p w:rsidR="003B5C61" w:rsidRPr="00BF777D" w:rsidRDefault="003B5C61" w:rsidP="003B5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7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r w:rsidRPr="003E1A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рактическая значимость</w:t>
            </w:r>
          </w:p>
          <w:p w:rsidR="003B5C61" w:rsidRPr="00BF777D" w:rsidRDefault="003B5C61" w:rsidP="003B5C61">
            <w:pPr>
              <w:tabs>
                <w:tab w:val="left" w:pos="269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77D">
              <w:rPr>
                <w:rFonts w:ascii="Times New Roman" w:hAnsi="Times New Roman" w:cs="Times New Roman"/>
                <w:sz w:val="24"/>
                <w:szCs w:val="24"/>
              </w:rPr>
              <w:t xml:space="preserve">Ценность представленного материала </w:t>
            </w:r>
            <w:proofErr w:type="gramStart"/>
            <w:r w:rsidRPr="00BF777D">
              <w:rPr>
                <w:rFonts w:ascii="Times New Roman" w:hAnsi="Times New Roman" w:cs="Times New Roman"/>
                <w:sz w:val="24"/>
                <w:szCs w:val="24"/>
              </w:rPr>
              <w:t>с  точки</w:t>
            </w:r>
            <w:proofErr w:type="gramEnd"/>
            <w:r w:rsidRPr="00BF777D">
              <w:rPr>
                <w:rFonts w:ascii="Times New Roman" w:hAnsi="Times New Roman" w:cs="Times New Roman"/>
                <w:sz w:val="24"/>
                <w:szCs w:val="24"/>
              </w:rPr>
              <w:t xml:space="preserve"> зрения использования в педагогической практике:</w:t>
            </w:r>
          </w:p>
          <w:p w:rsidR="003B5C61" w:rsidRPr="00BF777D" w:rsidRDefault="003B5C61" w:rsidP="003B5C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77D">
              <w:rPr>
                <w:rFonts w:ascii="Times New Roman" w:hAnsi="Times New Roman" w:cs="Times New Roman"/>
                <w:sz w:val="24"/>
                <w:szCs w:val="24"/>
              </w:rPr>
              <w:t>- использование опыта в колледже</w:t>
            </w:r>
          </w:p>
          <w:p w:rsidR="003B5C61" w:rsidRPr="00BF777D" w:rsidRDefault="003B5C61" w:rsidP="003B5C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77D">
              <w:rPr>
                <w:rFonts w:ascii="Times New Roman" w:hAnsi="Times New Roman" w:cs="Times New Roman"/>
                <w:sz w:val="24"/>
                <w:szCs w:val="24"/>
              </w:rPr>
              <w:t xml:space="preserve">- опыт может быть перенесен в др. условия </w:t>
            </w:r>
          </w:p>
          <w:p w:rsidR="003B5C61" w:rsidRPr="00BF777D" w:rsidRDefault="003B5C61" w:rsidP="003B5C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77D">
              <w:rPr>
                <w:rFonts w:ascii="Times New Roman" w:hAnsi="Times New Roman" w:cs="Times New Roman"/>
                <w:sz w:val="24"/>
                <w:szCs w:val="24"/>
              </w:rPr>
              <w:t xml:space="preserve"> - представляет общественный интерес, имеет ссылки на авторов педагогических работ и инновационного опыта</w:t>
            </w:r>
          </w:p>
        </w:tc>
        <w:tc>
          <w:tcPr>
            <w:tcW w:w="851" w:type="dxa"/>
            <w:shd w:val="clear" w:color="auto" w:fill="auto"/>
          </w:tcPr>
          <w:p w:rsidR="003B5C61" w:rsidRPr="00F3402F" w:rsidRDefault="003B5C61" w:rsidP="003B5C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5C61" w:rsidRPr="00F3402F" w:rsidRDefault="003B5C61" w:rsidP="003B5C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5C61" w:rsidRPr="00F3402F" w:rsidRDefault="003B5C61" w:rsidP="003B5C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5C61" w:rsidRPr="00F3402F" w:rsidRDefault="003B5C61" w:rsidP="003B5C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402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3B5C61" w:rsidRPr="00F3402F" w:rsidRDefault="003B5C61" w:rsidP="003B5C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402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:rsidR="003B5C61" w:rsidRPr="00F3402F" w:rsidRDefault="003B5C61" w:rsidP="003B5C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02F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3B5C61" w:rsidTr="003B5C61">
        <w:tc>
          <w:tcPr>
            <w:tcW w:w="636" w:type="dxa"/>
            <w:shd w:val="clear" w:color="auto" w:fill="auto"/>
          </w:tcPr>
          <w:p w:rsidR="003B5C61" w:rsidRPr="005724EE" w:rsidRDefault="003B5C61" w:rsidP="003B5C6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24E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78" w:type="dxa"/>
            <w:shd w:val="clear" w:color="auto" w:fill="auto"/>
          </w:tcPr>
          <w:p w:rsidR="003B5C61" w:rsidRDefault="003B5C61" w:rsidP="003B5C61">
            <w:pPr>
              <w:tabs>
                <w:tab w:val="left" w:pos="2697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777D">
              <w:rPr>
                <w:rFonts w:ascii="Times New Roman" w:hAnsi="Times New Roman" w:cs="Times New Roman"/>
                <w:b/>
                <w:sz w:val="24"/>
                <w:szCs w:val="24"/>
              </w:rPr>
              <w:t>Эффективность</w:t>
            </w:r>
          </w:p>
          <w:p w:rsidR="003B5C61" w:rsidRDefault="003B5C61" w:rsidP="003B5C61">
            <w:pPr>
              <w:tabs>
                <w:tab w:val="left" w:pos="269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F777D">
              <w:rPr>
                <w:rFonts w:ascii="Times New Roman" w:hAnsi="Times New Roman" w:cs="Times New Roman"/>
                <w:sz w:val="24"/>
                <w:szCs w:val="24"/>
              </w:rPr>
              <w:t xml:space="preserve">помогают или нет профессиональному росту; </w:t>
            </w:r>
          </w:p>
          <w:p w:rsidR="003B5C61" w:rsidRDefault="003B5C61" w:rsidP="003B5C61">
            <w:pPr>
              <w:tabs>
                <w:tab w:val="left" w:pos="269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высвобождае</w:t>
            </w:r>
            <w:r w:rsidRPr="00BF777D">
              <w:rPr>
                <w:rFonts w:ascii="Times New Roman" w:hAnsi="Times New Roman" w:cs="Times New Roman"/>
                <w:sz w:val="24"/>
                <w:szCs w:val="24"/>
              </w:rPr>
              <w:t xml:space="preserve">т время; </w:t>
            </w:r>
          </w:p>
          <w:p w:rsidR="003B5C61" w:rsidRDefault="003B5C61" w:rsidP="003B5C61">
            <w:pPr>
              <w:tabs>
                <w:tab w:val="left" w:pos="269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позволяе</w:t>
            </w:r>
            <w:r w:rsidRPr="00BF777D">
              <w:rPr>
                <w:rFonts w:ascii="Times New Roman" w:hAnsi="Times New Roman" w:cs="Times New Roman"/>
                <w:sz w:val="24"/>
                <w:szCs w:val="24"/>
              </w:rPr>
              <w:t xml:space="preserve">т улучшить показатели в работе, повысить степень уверенности в себе, выйти на самостоятельный творческий уровень; </w:t>
            </w:r>
          </w:p>
          <w:p w:rsidR="003B5C61" w:rsidRPr="009A6C4B" w:rsidRDefault="003B5C61" w:rsidP="003B5C61">
            <w:pPr>
              <w:tabs>
                <w:tab w:val="left" w:pos="2697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стимулируе</w:t>
            </w:r>
            <w:r w:rsidRPr="00BF777D">
              <w:rPr>
                <w:rFonts w:ascii="Times New Roman" w:hAnsi="Times New Roman" w:cs="Times New Roman"/>
                <w:sz w:val="24"/>
                <w:szCs w:val="24"/>
              </w:rPr>
              <w:t>т желание развивать педагогический инструмен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тарий и др.</w:t>
            </w:r>
          </w:p>
        </w:tc>
        <w:tc>
          <w:tcPr>
            <w:tcW w:w="851" w:type="dxa"/>
            <w:shd w:val="clear" w:color="auto" w:fill="auto"/>
          </w:tcPr>
          <w:p w:rsidR="003B5C61" w:rsidRDefault="003B5C61" w:rsidP="003B5C6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0-2</w:t>
            </w:r>
          </w:p>
        </w:tc>
      </w:tr>
      <w:tr w:rsidR="003B5C61" w:rsidTr="003B5C61">
        <w:tc>
          <w:tcPr>
            <w:tcW w:w="636" w:type="dxa"/>
            <w:shd w:val="clear" w:color="auto" w:fill="auto"/>
          </w:tcPr>
          <w:p w:rsidR="003B5C61" w:rsidRPr="005724EE" w:rsidRDefault="003B5C61" w:rsidP="003B5C6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24E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78" w:type="dxa"/>
            <w:shd w:val="clear" w:color="auto" w:fill="auto"/>
          </w:tcPr>
          <w:p w:rsidR="003B5C61" w:rsidRDefault="003B5C61" w:rsidP="003B5C61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804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Самостоятельность выполнения работы</w:t>
            </w:r>
          </w:p>
          <w:p w:rsidR="003B5C61" w:rsidRPr="00DF5C12" w:rsidRDefault="003B5C61" w:rsidP="003B5C61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- </w:t>
            </w:r>
            <w:r w:rsidRPr="003E1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степень авторского участия</w:t>
            </w:r>
            <w:r w:rsidRPr="00DF5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3B5C61" w:rsidRPr="00DF5C12" w:rsidRDefault="003B5C61" w:rsidP="003B5C61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5C12">
              <w:rPr>
                <w:rFonts w:ascii="Times New Roman" w:hAnsi="Times New Roman" w:cs="Times New Roman"/>
                <w:sz w:val="24"/>
                <w:szCs w:val="24"/>
              </w:rPr>
              <w:t xml:space="preserve">-  наличие ссылок на    источники; </w:t>
            </w:r>
          </w:p>
          <w:p w:rsidR="003B5C61" w:rsidRPr="009A6C4B" w:rsidRDefault="003B5C61" w:rsidP="003B5C61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DF5C12">
              <w:rPr>
                <w:rFonts w:ascii="Times New Roman" w:hAnsi="Times New Roman" w:cs="Times New Roman"/>
                <w:sz w:val="24"/>
                <w:szCs w:val="24"/>
              </w:rPr>
              <w:t>- отсутствие плагиата</w:t>
            </w:r>
          </w:p>
        </w:tc>
        <w:tc>
          <w:tcPr>
            <w:tcW w:w="851" w:type="dxa"/>
            <w:shd w:val="clear" w:color="auto" w:fill="auto"/>
          </w:tcPr>
          <w:p w:rsidR="003B5C61" w:rsidRDefault="003B5C61" w:rsidP="003B5C6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0-2</w:t>
            </w:r>
          </w:p>
        </w:tc>
      </w:tr>
      <w:tr w:rsidR="003B5C61" w:rsidTr="003B5C61">
        <w:tc>
          <w:tcPr>
            <w:tcW w:w="636" w:type="dxa"/>
            <w:shd w:val="clear" w:color="auto" w:fill="auto"/>
          </w:tcPr>
          <w:p w:rsidR="003B5C61" w:rsidRPr="005724EE" w:rsidRDefault="003B5C61" w:rsidP="003B5C6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24E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78" w:type="dxa"/>
            <w:shd w:val="clear" w:color="auto" w:fill="auto"/>
          </w:tcPr>
          <w:p w:rsidR="003B5C61" w:rsidRPr="003E11AB" w:rsidRDefault="003B5C61" w:rsidP="003B5C61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11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Качество оформления материала</w:t>
            </w:r>
          </w:p>
        </w:tc>
        <w:tc>
          <w:tcPr>
            <w:tcW w:w="851" w:type="dxa"/>
            <w:shd w:val="clear" w:color="auto" w:fill="auto"/>
          </w:tcPr>
          <w:p w:rsidR="003B5C61" w:rsidRDefault="003B5C61" w:rsidP="003B5C6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0-10</w:t>
            </w:r>
          </w:p>
        </w:tc>
      </w:tr>
      <w:tr w:rsidR="003B5C61" w:rsidTr="003B5C61">
        <w:tc>
          <w:tcPr>
            <w:tcW w:w="636" w:type="dxa"/>
            <w:shd w:val="clear" w:color="auto" w:fill="auto"/>
          </w:tcPr>
          <w:p w:rsidR="003B5C61" w:rsidRPr="005724EE" w:rsidRDefault="003B5C61" w:rsidP="003B5C6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24EE">
              <w:rPr>
                <w:rFonts w:ascii="Times New Roman" w:hAnsi="Times New Roman" w:cs="Times New Roman"/>
                <w:sz w:val="24"/>
                <w:szCs w:val="24"/>
              </w:rPr>
              <w:t>11.1</w:t>
            </w:r>
          </w:p>
        </w:tc>
        <w:tc>
          <w:tcPr>
            <w:tcW w:w="8578" w:type="dxa"/>
            <w:shd w:val="clear" w:color="auto" w:fill="auto"/>
          </w:tcPr>
          <w:p w:rsidR="003B5C61" w:rsidRPr="009E523F" w:rsidRDefault="003B5C61" w:rsidP="003B5C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523F">
              <w:rPr>
                <w:rFonts w:ascii="Times New Roman" w:hAnsi="Times New Roman" w:cs="Times New Roman"/>
                <w:sz w:val="24"/>
                <w:szCs w:val="24"/>
              </w:rPr>
              <w:t>Рассмотрение УМО, МО кураторов</w:t>
            </w:r>
          </w:p>
          <w:p w:rsidR="003B5C61" w:rsidRPr="009E523F" w:rsidRDefault="003B5C61" w:rsidP="003B5C61">
            <w:pPr>
              <w:spacing w:after="0" w:line="240" w:lineRule="auto"/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9E523F">
              <w:rPr>
                <w:rFonts w:ascii="Times New Roman" w:hAnsi="Times New Roman" w:cs="Times New Roman"/>
                <w:sz w:val="24"/>
                <w:szCs w:val="24"/>
              </w:rPr>
              <w:t>Наличие подписи председателя УМО/МО кураторов</w:t>
            </w:r>
          </w:p>
        </w:tc>
        <w:tc>
          <w:tcPr>
            <w:tcW w:w="851" w:type="dxa"/>
            <w:shd w:val="clear" w:color="auto" w:fill="auto"/>
          </w:tcPr>
          <w:p w:rsidR="003B5C61" w:rsidRDefault="003B5C61" w:rsidP="003B5C6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0-1</w:t>
            </w:r>
          </w:p>
        </w:tc>
      </w:tr>
      <w:tr w:rsidR="003B5C61" w:rsidTr="003B5C61">
        <w:tc>
          <w:tcPr>
            <w:tcW w:w="636" w:type="dxa"/>
            <w:shd w:val="clear" w:color="auto" w:fill="auto"/>
          </w:tcPr>
          <w:p w:rsidR="003B5C61" w:rsidRPr="005724EE" w:rsidRDefault="003B5C61" w:rsidP="003B5C6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24EE">
              <w:rPr>
                <w:rFonts w:ascii="Times New Roman" w:hAnsi="Times New Roman" w:cs="Times New Roman"/>
                <w:sz w:val="24"/>
                <w:szCs w:val="24"/>
              </w:rPr>
              <w:t>11.2</w:t>
            </w:r>
          </w:p>
        </w:tc>
        <w:tc>
          <w:tcPr>
            <w:tcW w:w="8578" w:type="dxa"/>
            <w:shd w:val="clear" w:color="auto" w:fill="auto"/>
          </w:tcPr>
          <w:p w:rsidR="003B5C61" w:rsidRPr="009E523F" w:rsidRDefault="003B5C61" w:rsidP="003B5C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523F">
              <w:rPr>
                <w:rFonts w:ascii="Times New Roman" w:hAnsi="Times New Roman" w:cs="Times New Roman"/>
                <w:sz w:val="24"/>
                <w:szCs w:val="24"/>
              </w:rPr>
              <w:t>Наличие рецензии</w:t>
            </w:r>
          </w:p>
          <w:p w:rsidR="003B5C61" w:rsidRPr="009E523F" w:rsidRDefault="003B5C61" w:rsidP="003B5C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E523F">
              <w:rPr>
                <w:rFonts w:ascii="Times New Roman" w:hAnsi="Times New Roman" w:cs="Times New Roman"/>
                <w:sz w:val="24"/>
                <w:szCs w:val="24"/>
              </w:rPr>
              <w:t>нутренняя</w:t>
            </w:r>
          </w:p>
          <w:p w:rsidR="003B5C61" w:rsidRPr="009E523F" w:rsidRDefault="003B5C61" w:rsidP="003B5C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9E523F">
              <w:rPr>
                <w:rFonts w:ascii="Times New Roman" w:hAnsi="Times New Roman" w:cs="Times New Roman"/>
                <w:sz w:val="24"/>
                <w:szCs w:val="24"/>
              </w:rPr>
              <w:t>внешняя</w:t>
            </w:r>
          </w:p>
        </w:tc>
        <w:tc>
          <w:tcPr>
            <w:tcW w:w="851" w:type="dxa"/>
            <w:shd w:val="clear" w:color="auto" w:fill="auto"/>
          </w:tcPr>
          <w:p w:rsidR="003B5C61" w:rsidRDefault="003B5C61" w:rsidP="003B5C6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B5C61" w:rsidRDefault="003B5C61" w:rsidP="003B5C6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3B5C61" w:rsidRDefault="003B5C61" w:rsidP="003B5C6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3B5C61" w:rsidTr="003B5C61">
        <w:tc>
          <w:tcPr>
            <w:tcW w:w="636" w:type="dxa"/>
            <w:shd w:val="clear" w:color="auto" w:fill="auto"/>
          </w:tcPr>
          <w:p w:rsidR="003B5C61" w:rsidRPr="005724EE" w:rsidRDefault="003B5C61" w:rsidP="003B5C6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24EE">
              <w:rPr>
                <w:rFonts w:ascii="Times New Roman" w:hAnsi="Times New Roman" w:cs="Times New Roman"/>
                <w:sz w:val="24"/>
                <w:szCs w:val="24"/>
              </w:rPr>
              <w:t>11.3</w:t>
            </w:r>
          </w:p>
        </w:tc>
        <w:tc>
          <w:tcPr>
            <w:tcW w:w="8578" w:type="dxa"/>
            <w:shd w:val="clear" w:color="auto" w:fill="auto"/>
          </w:tcPr>
          <w:p w:rsidR="003B5C61" w:rsidRPr="009E523F" w:rsidRDefault="003B5C61" w:rsidP="003B5C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523F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оформления работы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установленным </w:t>
            </w:r>
            <w:r w:rsidRPr="009E523F">
              <w:rPr>
                <w:rFonts w:ascii="Times New Roman" w:hAnsi="Times New Roman" w:cs="Times New Roman"/>
                <w:sz w:val="24"/>
                <w:szCs w:val="24"/>
              </w:rPr>
              <w:t>требованиям к оформлению методической продукции</w:t>
            </w:r>
          </w:p>
        </w:tc>
        <w:tc>
          <w:tcPr>
            <w:tcW w:w="851" w:type="dxa"/>
            <w:shd w:val="clear" w:color="auto" w:fill="auto"/>
          </w:tcPr>
          <w:p w:rsidR="003B5C61" w:rsidRDefault="003B5C61" w:rsidP="003B5C6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0-2</w:t>
            </w:r>
          </w:p>
        </w:tc>
      </w:tr>
      <w:tr w:rsidR="003B5C61" w:rsidTr="003B5C61">
        <w:tc>
          <w:tcPr>
            <w:tcW w:w="636" w:type="dxa"/>
            <w:shd w:val="clear" w:color="auto" w:fill="auto"/>
          </w:tcPr>
          <w:p w:rsidR="003B5C61" w:rsidRPr="005724EE" w:rsidRDefault="003B5C61" w:rsidP="003B5C6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24EE">
              <w:rPr>
                <w:rFonts w:ascii="Times New Roman" w:hAnsi="Times New Roman" w:cs="Times New Roman"/>
                <w:sz w:val="24"/>
                <w:szCs w:val="24"/>
              </w:rPr>
              <w:t>11.4</w:t>
            </w:r>
          </w:p>
        </w:tc>
        <w:tc>
          <w:tcPr>
            <w:tcW w:w="8578" w:type="dxa"/>
            <w:shd w:val="clear" w:color="auto" w:fill="auto"/>
          </w:tcPr>
          <w:p w:rsidR="003B5C61" w:rsidRPr="009E523F" w:rsidRDefault="003B5C61" w:rsidP="003B5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23F">
              <w:rPr>
                <w:rFonts w:ascii="Times New Roman" w:hAnsi="Times New Roman" w:cs="Times New Roman"/>
                <w:sz w:val="24"/>
                <w:szCs w:val="24"/>
              </w:rPr>
              <w:t>Орфографическая и пунктуационная грамотность, отсутствие опечаток</w:t>
            </w:r>
          </w:p>
        </w:tc>
        <w:tc>
          <w:tcPr>
            <w:tcW w:w="851" w:type="dxa"/>
            <w:shd w:val="clear" w:color="auto" w:fill="auto"/>
          </w:tcPr>
          <w:p w:rsidR="003B5C61" w:rsidRDefault="003B5C61" w:rsidP="003B5C6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0-1</w:t>
            </w:r>
          </w:p>
        </w:tc>
      </w:tr>
      <w:tr w:rsidR="003B5C61" w:rsidTr="003B5C61">
        <w:tc>
          <w:tcPr>
            <w:tcW w:w="636" w:type="dxa"/>
            <w:shd w:val="clear" w:color="auto" w:fill="auto"/>
          </w:tcPr>
          <w:p w:rsidR="003B5C61" w:rsidRPr="005724EE" w:rsidRDefault="003B5C61" w:rsidP="003B5C6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24EE">
              <w:rPr>
                <w:rFonts w:ascii="Times New Roman" w:hAnsi="Times New Roman" w:cs="Times New Roman"/>
                <w:sz w:val="24"/>
                <w:szCs w:val="24"/>
              </w:rPr>
              <w:t>11.5</w:t>
            </w:r>
          </w:p>
        </w:tc>
        <w:tc>
          <w:tcPr>
            <w:tcW w:w="8578" w:type="dxa"/>
            <w:shd w:val="clear" w:color="auto" w:fill="auto"/>
          </w:tcPr>
          <w:p w:rsidR="003B5C61" w:rsidRPr="009E523F" w:rsidRDefault="003B5C61" w:rsidP="003B5C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Издание типографским способом</w:t>
            </w:r>
          </w:p>
        </w:tc>
        <w:tc>
          <w:tcPr>
            <w:tcW w:w="851" w:type="dxa"/>
            <w:shd w:val="clear" w:color="auto" w:fill="auto"/>
          </w:tcPr>
          <w:p w:rsidR="003B5C61" w:rsidRDefault="003B5C61" w:rsidP="003B5C6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3B5C61" w:rsidTr="003B5C61">
        <w:tc>
          <w:tcPr>
            <w:tcW w:w="636" w:type="dxa"/>
            <w:shd w:val="clear" w:color="auto" w:fill="auto"/>
          </w:tcPr>
          <w:p w:rsidR="003B5C61" w:rsidRPr="005724EE" w:rsidRDefault="003B5C61" w:rsidP="003B5C6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24EE">
              <w:rPr>
                <w:rFonts w:ascii="Times New Roman" w:hAnsi="Times New Roman" w:cs="Times New Roman"/>
                <w:sz w:val="24"/>
                <w:szCs w:val="24"/>
              </w:rPr>
              <w:t>11.6</w:t>
            </w:r>
          </w:p>
        </w:tc>
        <w:tc>
          <w:tcPr>
            <w:tcW w:w="8578" w:type="dxa"/>
            <w:shd w:val="clear" w:color="auto" w:fill="auto"/>
          </w:tcPr>
          <w:p w:rsidR="003B5C61" w:rsidRPr="00553DB0" w:rsidRDefault="003B5C61" w:rsidP="003B5C61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Самиздат</w:t>
            </w:r>
          </w:p>
        </w:tc>
        <w:tc>
          <w:tcPr>
            <w:tcW w:w="851" w:type="dxa"/>
            <w:shd w:val="clear" w:color="auto" w:fill="auto"/>
          </w:tcPr>
          <w:p w:rsidR="003B5C61" w:rsidRDefault="003B5C61" w:rsidP="003B5C6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3B5C61" w:rsidTr="003B5C61">
        <w:tc>
          <w:tcPr>
            <w:tcW w:w="636" w:type="dxa"/>
            <w:shd w:val="clear" w:color="auto" w:fill="auto"/>
          </w:tcPr>
          <w:p w:rsidR="003B5C61" w:rsidRPr="00F80467" w:rsidRDefault="003B5C61" w:rsidP="003B5C6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78" w:type="dxa"/>
            <w:shd w:val="clear" w:color="auto" w:fill="auto"/>
          </w:tcPr>
          <w:p w:rsidR="003B5C61" w:rsidRPr="00146ECC" w:rsidRDefault="003B5C61" w:rsidP="003B5C61">
            <w:pPr>
              <w:pStyle w:val="a4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6ECC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851" w:type="dxa"/>
            <w:shd w:val="clear" w:color="auto" w:fill="auto"/>
          </w:tcPr>
          <w:p w:rsidR="003B5C61" w:rsidRDefault="003B5C61" w:rsidP="003B5C6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</w:tr>
      <w:tr w:rsidR="003B5C61" w:rsidTr="003B5C61">
        <w:tc>
          <w:tcPr>
            <w:tcW w:w="636" w:type="dxa"/>
            <w:shd w:val="clear" w:color="auto" w:fill="auto"/>
          </w:tcPr>
          <w:p w:rsidR="003B5C61" w:rsidRPr="00F80467" w:rsidRDefault="003B5C61" w:rsidP="003B5C6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Б.</w:t>
            </w:r>
          </w:p>
        </w:tc>
        <w:tc>
          <w:tcPr>
            <w:tcW w:w="8578" w:type="dxa"/>
            <w:shd w:val="clear" w:color="auto" w:fill="auto"/>
          </w:tcPr>
          <w:p w:rsidR="003B5C61" w:rsidRPr="005724EE" w:rsidRDefault="003B5C61" w:rsidP="003B5C61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5724EE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У</w:t>
            </w:r>
            <w:r w:rsidRPr="003E1A1E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стн</w:t>
            </w:r>
            <w:r w:rsidRPr="005724EE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ая</w:t>
            </w:r>
            <w:r w:rsidRPr="003E1A1E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презентаци</w:t>
            </w:r>
            <w:r w:rsidRPr="005724EE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я</w:t>
            </w:r>
            <w:r w:rsidRPr="003E1A1E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5724EE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методического продукта</w:t>
            </w:r>
          </w:p>
        </w:tc>
        <w:tc>
          <w:tcPr>
            <w:tcW w:w="851" w:type="dxa"/>
            <w:shd w:val="clear" w:color="auto" w:fill="auto"/>
          </w:tcPr>
          <w:p w:rsidR="003B5C61" w:rsidRDefault="003B5C61" w:rsidP="003B5C6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0-5</w:t>
            </w:r>
          </w:p>
        </w:tc>
      </w:tr>
      <w:tr w:rsidR="003B5C61" w:rsidTr="003B5C61">
        <w:tc>
          <w:tcPr>
            <w:tcW w:w="636" w:type="dxa"/>
            <w:shd w:val="clear" w:color="auto" w:fill="auto"/>
          </w:tcPr>
          <w:p w:rsidR="003B5C61" w:rsidRPr="005724EE" w:rsidRDefault="003B5C61" w:rsidP="003B5C6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724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78" w:type="dxa"/>
            <w:shd w:val="clear" w:color="auto" w:fill="auto"/>
          </w:tcPr>
          <w:p w:rsidR="003B5C61" w:rsidRPr="005724EE" w:rsidRDefault="003B5C61" w:rsidP="003B5C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Обоснованность авторской идеи, че</w:t>
            </w:r>
            <w:r w:rsidRPr="003E1A1E">
              <w:rPr>
                <w:rFonts w:ascii="Times New Roman" w:hAnsi="Times New Roman" w:cs="Times New Roman"/>
                <w:sz w:val="24"/>
                <w:szCs w:val="24"/>
              </w:rPr>
              <w:t>ткость целеполагания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аргументированность</w:t>
            </w:r>
          </w:p>
        </w:tc>
        <w:tc>
          <w:tcPr>
            <w:tcW w:w="851" w:type="dxa"/>
            <w:shd w:val="clear" w:color="auto" w:fill="auto"/>
          </w:tcPr>
          <w:p w:rsidR="003B5C61" w:rsidRDefault="003B5C61" w:rsidP="003B5C6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0-2</w:t>
            </w:r>
          </w:p>
        </w:tc>
      </w:tr>
      <w:tr w:rsidR="003B5C61" w:rsidTr="003B5C61">
        <w:tc>
          <w:tcPr>
            <w:tcW w:w="636" w:type="dxa"/>
            <w:shd w:val="clear" w:color="auto" w:fill="auto"/>
          </w:tcPr>
          <w:p w:rsidR="003B5C61" w:rsidRDefault="003B5C61" w:rsidP="003B5C6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578" w:type="dxa"/>
            <w:shd w:val="clear" w:color="auto" w:fill="auto"/>
          </w:tcPr>
          <w:p w:rsidR="003B5C61" w:rsidRDefault="003B5C61" w:rsidP="003B5C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Оригинальность, креативность презентации</w:t>
            </w:r>
          </w:p>
        </w:tc>
        <w:tc>
          <w:tcPr>
            <w:tcW w:w="851" w:type="dxa"/>
            <w:shd w:val="clear" w:color="auto" w:fill="auto"/>
          </w:tcPr>
          <w:p w:rsidR="003B5C61" w:rsidRDefault="003B5C61" w:rsidP="003B5C6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0-2</w:t>
            </w:r>
          </w:p>
        </w:tc>
      </w:tr>
      <w:tr w:rsidR="003B5C61" w:rsidTr="003B5C61">
        <w:tc>
          <w:tcPr>
            <w:tcW w:w="636" w:type="dxa"/>
            <w:shd w:val="clear" w:color="auto" w:fill="auto"/>
          </w:tcPr>
          <w:p w:rsidR="003B5C61" w:rsidRPr="005724EE" w:rsidRDefault="003B5C61" w:rsidP="003B5C6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724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78" w:type="dxa"/>
            <w:shd w:val="clear" w:color="auto" w:fill="auto"/>
          </w:tcPr>
          <w:p w:rsidR="003B5C61" w:rsidRPr="005724EE" w:rsidRDefault="003B5C61" w:rsidP="003B5C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E1A1E">
              <w:rPr>
                <w:rFonts w:ascii="Times New Roman" w:hAnsi="Times New Roman" w:cs="Times New Roman"/>
                <w:sz w:val="24"/>
                <w:szCs w:val="24"/>
              </w:rPr>
              <w:t>мение корректно, полно и убедительно отвечать на вопросы, умение признавать недочеты своей работы и способность выработать общую точку зрения</w:t>
            </w:r>
          </w:p>
        </w:tc>
        <w:tc>
          <w:tcPr>
            <w:tcW w:w="851" w:type="dxa"/>
            <w:shd w:val="clear" w:color="auto" w:fill="auto"/>
          </w:tcPr>
          <w:p w:rsidR="003B5C61" w:rsidRDefault="003B5C61" w:rsidP="003B5C6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0-1</w:t>
            </w:r>
          </w:p>
        </w:tc>
      </w:tr>
      <w:tr w:rsidR="003B5C61" w:rsidTr="003B5C61">
        <w:tc>
          <w:tcPr>
            <w:tcW w:w="636" w:type="dxa"/>
            <w:shd w:val="clear" w:color="auto" w:fill="auto"/>
          </w:tcPr>
          <w:p w:rsidR="003B5C61" w:rsidRDefault="003B5C61" w:rsidP="003B5C6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8" w:type="dxa"/>
            <w:shd w:val="clear" w:color="auto" w:fill="auto"/>
          </w:tcPr>
          <w:p w:rsidR="003B5C61" w:rsidRPr="00B175D8" w:rsidRDefault="003B5C61" w:rsidP="003B5C6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75D8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851" w:type="dxa"/>
            <w:shd w:val="clear" w:color="auto" w:fill="auto"/>
          </w:tcPr>
          <w:p w:rsidR="003B5C61" w:rsidRDefault="003B5C61" w:rsidP="003B5C6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3B5C61" w:rsidTr="003B5C61">
        <w:tc>
          <w:tcPr>
            <w:tcW w:w="636" w:type="dxa"/>
            <w:shd w:val="clear" w:color="auto" w:fill="auto"/>
          </w:tcPr>
          <w:p w:rsidR="003B5C61" w:rsidRDefault="003B5C61" w:rsidP="003B5C6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8" w:type="dxa"/>
            <w:shd w:val="clear" w:color="auto" w:fill="auto"/>
          </w:tcPr>
          <w:p w:rsidR="003B5C61" w:rsidRPr="00B175D8" w:rsidRDefault="003B5C61" w:rsidP="003B5C6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851" w:type="dxa"/>
            <w:shd w:val="clear" w:color="auto" w:fill="auto"/>
          </w:tcPr>
          <w:p w:rsidR="003B5C61" w:rsidRDefault="003B5C61" w:rsidP="003B5C6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55</w:t>
            </w:r>
          </w:p>
        </w:tc>
      </w:tr>
    </w:tbl>
    <w:p w:rsidR="003B5C61" w:rsidRDefault="003B5C61" w:rsidP="003B5C61">
      <w:pPr>
        <w:pStyle w:val="a4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</w:p>
    <w:p w:rsidR="003B5C61" w:rsidRDefault="003B5C61" w:rsidP="003B5C61">
      <w:pPr>
        <w:pStyle w:val="a4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B5C61" w:rsidRPr="003B5C61" w:rsidRDefault="003B5C61" w:rsidP="003B5C61">
      <w:pPr>
        <w:pStyle w:val="a4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B5C61">
        <w:rPr>
          <w:rFonts w:ascii="Times New Roman" w:hAnsi="Times New Roman" w:cs="Times New Roman"/>
          <w:b/>
          <w:bCs/>
          <w:sz w:val="24"/>
          <w:szCs w:val="24"/>
        </w:rPr>
        <w:t>Критерии оценки «Лучшая экспозиция структурного подразделения»</w:t>
      </w:r>
    </w:p>
    <w:p w:rsidR="003B5C61" w:rsidRPr="00F3402F" w:rsidRDefault="003B5C61" w:rsidP="003B5C61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36"/>
        <w:gridCol w:w="8769"/>
        <w:gridCol w:w="851"/>
      </w:tblGrid>
      <w:tr w:rsidR="003B5C61" w:rsidRPr="00371BE4" w:rsidTr="005E1DF3">
        <w:tc>
          <w:tcPr>
            <w:tcW w:w="636" w:type="dxa"/>
          </w:tcPr>
          <w:p w:rsidR="003B5C61" w:rsidRPr="00371BE4" w:rsidRDefault="003B5C61" w:rsidP="003B5C6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1B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r w:rsidRPr="00371BE4">
              <w:rPr>
                <w:rFonts w:ascii="Times New Roman" w:hAnsi="Times New Roman" w:cs="Times New Roman"/>
                <w:b/>
                <w:sz w:val="24"/>
                <w:szCs w:val="24"/>
              </w:rPr>
              <w:t>пп</w:t>
            </w:r>
            <w:proofErr w:type="spellEnd"/>
            <w:r w:rsidRPr="00371BE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8769" w:type="dxa"/>
          </w:tcPr>
          <w:p w:rsidR="003B5C61" w:rsidRPr="00371BE4" w:rsidRDefault="003B5C61" w:rsidP="003B5C6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1BE4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</w:t>
            </w:r>
          </w:p>
        </w:tc>
        <w:tc>
          <w:tcPr>
            <w:tcW w:w="851" w:type="dxa"/>
          </w:tcPr>
          <w:p w:rsidR="003B5C61" w:rsidRPr="00371BE4" w:rsidRDefault="003B5C61" w:rsidP="003B5C6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1BE4"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</w:p>
        </w:tc>
      </w:tr>
      <w:tr w:rsidR="003B5C61" w:rsidRPr="00371BE4" w:rsidTr="005E1DF3">
        <w:tc>
          <w:tcPr>
            <w:tcW w:w="636" w:type="dxa"/>
            <w:shd w:val="clear" w:color="auto" w:fill="auto"/>
          </w:tcPr>
          <w:p w:rsidR="003B5C61" w:rsidRPr="00371BE4" w:rsidRDefault="003B5C61" w:rsidP="003B5C6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BE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769" w:type="dxa"/>
            <w:shd w:val="clear" w:color="auto" w:fill="auto"/>
          </w:tcPr>
          <w:p w:rsidR="003B5C61" w:rsidRPr="00371BE4" w:rsidRDefault="003B5C61" w:rsidP="003B5C61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BE4"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представленных работ на выставке</w:t>
            </w:r>
          </w:p>
        </w:tc>
        <w:tc>
          <w:tcPr>
            <w:tcW w:w="851" w:type="dxa"/>
            <w:shd w:val="clear" w:color="auto" w:fill="auto"/>
          </w:tcPr>
          <w:p w:rsidR="003B5C61" w:rsidRPr="00371BE4" w:rsidRDefault="003B5C61" w:rsidP="003B5C6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1BE4">
              <w:rPr>
                <w:rFonts w:ascii="Times New Roman" w:hAnsi="Times New Roman" w:cs="Times New Roman"/>
                <w:b/>
                <w:sz w:val="24"/>
                <w:szCs w:val="24"/>
              </w:rPr>
              <w:t>0-1</w:t>
            </w:r>
          </w:p>
        </w:tc>
      </w:tr>
      <w:tr w:rsidR="003B5C61" w:rsidRPr="00371BE4" w:rsidTr="005E1DF3">
        <w:trPr>
          <w:trHeight w:val="217"/>
        </w:trPr>
        <w:tc>
          <w:tcPr>
            <w:tcW w:w="636" w:type="dxa"/>
            <w:shd w:val="clear" w:color="auto" w:fill="auto"/>
          </w:tcPr>
          <w:p w:rsidR="003B5C61" w:rsidRPr="00371BE4" w:rsidRDefault="003B5C61" w:rsidP="003B5C6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BE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769" w:type="dxa"/>
            <w:shd w:val="clear" w:color="auto" w:fill="auto"/>
          </w:tcPr>
          <w:p w:rsidR="003B5C61" w:rsidRPr="00371BE4" w:rsidRDefault="003B5C61" w:rsidP="003B5C61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71BE4">
              <w:rPr>
                <w:rFonts w:ascii="Times New Roman" w:hAnsi="Times New Roman" w:cs="Times New Roman"/>
                <w:bCs/>
                <w:sz w:val="24"/>
                <w:szCs w:val="24"/>
              </w:rPr>
              <w:t>Разнообразие видов работ, представленных на выставке</w:t>
            </w:r>
          </w:p>
        </w:tc>
        <w:tc>
          <w:tcPr>
            <w:tcW w:w="851" w:type="dxa"/>
            <w:shd w:val="clear" w:color="auto" w:fill="auto"/>
          </w:tcPr>
          <w:p w:rsidR="003B5C61" w:rsidRPr="00371BE4" w:rsidRDefault="003B5C61" w:rsidP="003B5C6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1BE4">
              <w:rPr>
                <w:rFonts w:ascii="Times New Roman" w:hAnsi="Times New Roman" w:cs="Times New Roman"/>
                <w:b/>
                <w:sz w:val="24"/>
                <w:szCs w:val="24"/>
              </w:rPr>
              <w:t>0-3</w:t>
            </w:r>
          </w:p>
        </w:tc>
      </w:tr>
      <w:tr w:rsidR="003B5C61" w:rsidRPr="00371BE4" w:rsidTr="005E1DF3">
        <w:trPr>
          <w:trHeight w:val="217"/>
        </w:trPr>
        <w:tc>
          <w:tcPr>
            <w:tcW w:w="636" w:type="dxa"/>
            <w:shd w:val="clear" w:color="auto" w:fill="auto"/>
          </w:tcPr>
          <w:p w:rsidR="003B5C61" w:rsidRPr="00371BE4" w:rsidRDefault="003B5C61" w:rsidP="003B5C6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BE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769" w:type="dxa"/>
            <w:shd w:val="clear" w:color="auto" w:fill="auto"/>
          </w:tcPr>
          <w:p w:rsidR="003B5C61" w:rsidRPr="00371BE4" w:rsidRDefault="003B5C61" w:rsidP="003B5C6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1BE4">
              <w:rPr>
                <w:rFonts w:ascii="Times New Roman" w:hAnsi="Times New Roman" w:cs="Times New Roman"/>
                <w:bCs/>
                <w:sz w:val="24"/>
                <w:szCs w:val="24"/>
              </w:rPr>
              <w:t>Качество и эстетичность оформления выставки</w:t>
            </w:r>
          </w:p>
        </w:tc>
        <w:tc>
          <w:tcPr>
            <w:tcW w:w="851" w:type="dxa"/>
            <w:shd w:val="clear" w:color="auto" w:fill="auto"/>
          </w:tcPr>
          <w:p w:rsidR="003B5C61" w:rsidRPr="00371BE4" w:rsidRDefault="003B5C61" w:rsidP="003B5C6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1BE4">
              <w:rPr>
                <w:rFonts w:ascii="Times New Roman" w:hAnsi="Times New Roman" w:cs="Times New Roman"/>
                <w:b/>
                <w:sz w:val="24"/>
                <w:szCs w:val="24"/>
              </w:rPr>
              <w:t>0-3</w:t>
            </w:r>
          </w:p>
        </w:tc>
      </w:tr>
      <w:tr w:rsidR="003B5C61" w:rsidRPr="00371BE4" w:rsidTr="005E1DF3">
        <w:trPr>
          <w:trHeight w:val="217"/>
        </w:trPr>
        <w:tc>
          <w:tcPr>
            <w:tcW w:w="636" w:type="dxa"/>
            <w:shd w:val="clear" w:color="auto" w:fill="auto"/>
          </w:tcPr>
          <w:p w:rsidR="003B5C61" w:rsidRPr="00371BE4" w:rsidRDefault="003B5C61" w:rsidP="003B5C6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BE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769" w:type="dxa"/>
            <w:shd w:val="clear" w:color="auto" w:fill="auto"/>
          </w:tcPr>
          <w:p w:rsidR="003B5C61" w:rsidRPr="00371BE4" w:rsidRDefault="003B5C61" w:rsidP="003B5C6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</w:t>
            </w:r>
            <w:r w:rsidRPr="00371BE4">
              <w:rPr>
                <w:rFonts w:ascii="Times New Roman" w:hAnsi="Times New Roman" w:cs="Times New Roman"/>
                <w:bCs/>
                <w:sz w:val="24"/>
                <w:szCs w:val="24"/>
              </w:rPr>
              <w:t>ворческий подход к представлению работ</w:t>
            </w:r>
          </w:p>
        </w:tc>
        <w:tc>
          <w:tcPr>
            <w:tcW w:w="851" w:type="dxa"/>
            <w:shd w:val="clear" w:color="auto" w:fill="auto"/>
          </w:tcPr>
          <w:p w:rsidR="003B5C61" w:rsidRPr="00371BE4" w:rsidRDefault="003B5C61" w:rsidP="003B5C6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1BE4">
              <w:rPr>
                <w:rFonts w:ascii="Times New Roman" w:hAnsi="Times New Roman" w:cs="Times New Roman"/>
                <w:b/>
                <w:sz w:val="24"/>
                <w:szCs w:val="24"/>
              </w:rPr>
              <w:t>0-3</w:t>
            </w:r>
          </w:p>
        </w:tc>
      </w:tr>
      <w:tr w:rsidR="003B5C61" w:rsidRPr="00371BE4" w:rsidTr="005E1DF3">
        <w:trPr>
          <w:trHeight w:val="217"/>
        </w:trPr>
        <w:tc>
          <w:tcPr>
            <w:tcW w:w="636" w:type="dxa"/>
            <w:shd w:val="clear" w:color="auto" w:fill="auto"/>
          </w:tcPr>
          <w:p w:rsidR="003B5C61" w:rsidRPr="00371BE4" w:rsidRDefault="003B5C61" w:rsidP="003B5C6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9" w:type="dxa"/>
            <w:shd w:val="clear" w:color="auto" w:fill="auto"/>
          </w:tcPr>
          <w:p w:rsidR="003B5C61" w:rsidRPr="00371BE4" w:rsidRDefault="003B5C61" w:rsidP="003B5C6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1B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851" w:type="dxa"/>
            <w:shd w:val="clear" w:color="auto" w:fill="auto"/>
          </w:tcPr>
          <w:p w:rsidR="003B5C61" w:rsidRPr="00371BE4" w:rsidRDefault="003B5C61" w:rsidP="003B5C6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</w:tbl>
    <w:p w:rsidR="002D07B9" w:rsidRDefault="002D07B9"/>
    <w:sectPr w:rsidR="002D07B9" w:rsidSect="003B5C61">
      <w:pgSz w:w="11906" w:h="16838"/>
      <w:pgMar w:top="993" w:right="707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5C61"/>
    <w:rsid w:val="002D07B9"/>
    <w:rsid w:val="003B5C61"/>
    <w:rsid w:val="00B92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7FCDD8-503D-40D1-B934-6839628F5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5C6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B5C61"/>
    <w:rPr>
      <w:b/>
      <w:bCs/>
    </w:rPr>
  </w:style>
  <w:style w:type="paragraph" w:styleId="a4">
    <w:name w:val="List Paragraph"/>
    <w:basedOn w:val="a"/>
    <w:uiPriority w:val="34"/>
    <w:qFormat/>
    <w:rsid w:val="003B5C61"/>
    <w:pPr>
      <w:ind w:left="720"/>
      <w:contextualSpacing/>
    </w:pPr>
  </w:style>
  <w:style w:type="table" w:styleId="a5">
    <w:name w:val="Table Grid"/>
    <w:basedOn w:val="a1"/>
    <w:uiPriority w:val="59"/>
    <w:rsid w:val="003B5C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3B5C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B5C6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614</Words>
  <Characters>3501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</dc:creator>
  <cp:keywords/>
  <dc:description/>
  <cp:lastModifiedBy>Metod</cp:lastModifiedBy>
  <cp:revision>1</cp:revision>
  <cp:lastPrinted>2019-06-21T01:18:00Z</cp:lastPrinted>
  <dcterms:created xsi:type="dcterms:W3CDTF">2019-06-21T01:05:00Z</dcterms:created>
  <dcterms:modified xsi:type="dcterms:W3CDTF">2019-06-21T02:05:00Z</dcterms:modified>
</cp:coreProperties>
</file>